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:rsidR="00274922" w:rsidRPr="007C2349" w:rsidRDefault="00274922" w:rsidP="00274922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76"/>
        <w:gridCol w:w="2344"/>
        <w:gridCol w:w="934"/>
        <w:gridCol w:w="909"/>
        <w:gridCol w:w="29"/>
        <w:gridCol w:w="1498"/>
        <w:gridCol w:w="946"/>
        <w:gridCol w:w="2232"/>
      </w:tblGrid>
      <w:tr w:rsidR="00274922" w:rsidRPr="00E52E40" w:rsidTr="00170AB7">
        <w:trPr>
          <w:trHeight w:val="470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1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Полное:</w:t>
            </w:r>
          </w:p>
          <w:p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Сокращенное: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биржевого тикера: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*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274922" w:rsidRPr="00E52E40" w:rsidTr="00B079E8">
        <w:trPr>
          <w:trHeight w:val="315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2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Местонахождение: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162A37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ашкент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Юнусобадский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Чинобад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 57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кв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</w:t>
            </w:r>
          </w:p>
        </w:tc>
      </w:tr>
      <w:tr w:rsidR="00162A37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A37" w:rsidRPr="00E52E40" w:rsidRDefault="00162A3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A37" w:rsidRPr="00E52E40" w:rsidRDefault="00162A37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Почтовый адрес: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A37" w:rsidRPr="00E52E40" w:rsidRDefault="00162A37" w:rsidP="007334FF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ашкент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Юнусобадский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Чинобад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 57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кв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3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ind w:firstLine="161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существенного факта: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36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ind w:left="180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Изменения в списке аффилированных лиц 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proofErr w:type="gramStart"/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  <w:proofErr w:type="gramEnd"/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Количество ценных бумаг (размер доли, паев)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Вид ценных бумаг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Тип события</w:t>
            </w:r>
          </w:p>
        </w:tc>
      </w:tr>
      <w:tr w:rsidR="009F1AE0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E52E40" w:rsidRDefault="009F1AE0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DD187D" w:rsidP="00511972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Абдулиева Фарида Абдурахимовна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DD187D" w:rsidP="00DD187D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D187D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Закиров Суръата Уткурович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2815A9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D187D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Шарипов Умид Юлдашович 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434C0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Кондратьева Елена Николаевна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434C0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gramStart"/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  <w:proofErr w:type="gramEnd"/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434C0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Мамутов Умид Алымбаевич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14" w:rsidRPr="007C3514" w:rsidRDefault="007C3514" w:rsidP="00B434C0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gramStart"/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  <w:proofErr w:type="gramEnd"/>
          </w:p>
        </w:tc>
      </w:tr>
      <w:tr w:rsidR="00DD187D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E52E40" w:rsidRDefault="00DD187D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170AB7" w:rsidP="00B434C0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Юлдашев Фарход Хуррамович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87D" w:rsidRPr="007C3514" w:rsidRDefault="00DD187D" w:rsidP="00B434C0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gramStart"/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  <w:proofErr w:type="gramEnd"/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DD187D" w:rsidRDefault="00274922" w:rsidP="00D017C4">
            <w:pPr>
              <w:ind w:left="315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DD187D" w:rsidP="00170AB7">
            <w:pPr>
              <w:ind w:left="315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170AB7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</w:t>
            </w:r>
            <w:r w:rsidR="00274922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="00170AB7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</w:t>
            </w:r>
            <w:r w:rsidR="00274922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</w:t>
            </w:r>
            <w:r w:rsidR="00270B95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274922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</w:t>
            </w:r>
            <w:r w:rsidR="00710DB9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DD187D" w:rsidRDefault="00274922" w:rsidP="00D017C4">
            <w:pPr>
              <w:ind w:firstLine="161"/>
              <w:jc w:val="left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Список</w:t>
            </w:r>
            <w:r w:rsidRPr="00DD187D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аффилированных</w:t>
            </w:r>
            <w:r w:rsidRPr="00DD187D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лиц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lang w:val="ru-RU"/>
              </w:rPr>
              <w:t>N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proofErr w:type="gramStart"/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Дата (наступления основания (-ий)</w:t>
            </w:r>
            <w:proofErr w:type="gramEnd"/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lang w:val="ru-RU"/>
              </w:rPr>
              <w:t>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Акционерный коммерческий банк «Асака»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Владение 20 процентов от уставного фонда общества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19.09.2008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Предприятия, 20 и более процентами в уставном капитале которого владеет Акционерный коммерческий банк «Асака» 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Республика Узбекистан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1369B3">
            <w:pPr>
              <w:ind w:left="111" w:firstLine="0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Юр. лицо, 20 и более 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процентами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в уставном капитале которого владеет то же лицо, что и лицо, которое владеет</w:t>
            </w:r>
            <w:bookmarkStart w:id="0" w:name="_GoBack"/>
            <w:bookmarkEnd w:id="0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20 и более процентами в уставном капитале АО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19.09.2008</w:t>
            </w:r>
          </w:p>
        </w:tc>
      </w:tr>
      <w:tr w:rsidR="00170AB7" w:rsidRPr="00170AB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Агентство по управлению </w:t>
            </w: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lastRenderedPageBreak/>
              <w:t>государственными активами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lastRenderedPageBreak/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Владение 20 процентов от уставного фонда общества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Предприятия, 20 и более процентами в уставном капитале которого владеет «Агентство по управлению государственными активами»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Республика Узбекистан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1369B3">
            <w:pPr>
              <w:ind w:left="111" w:firstLine="0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Юр. лицо, 20 и более 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процентами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Кондратьева Елена Николаевна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24.09.2021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Халилов Шухрат Рахманович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24.09.2021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Мамутов Умид Алымбаевич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24.09.2021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Очилов Шухратилла Тоштемирович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24.09.2021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Юлдашев Фарход Хуррамович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24.09.2021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A7A76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Рахимов Малик Чулпанович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</w:t>
            </w:r>
            <w:proofErr w:type="gram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.Т</w:t>
            </w:r>
            <w:proofErr w:type="gramEnd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Директор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01.05.2008</w:t>
            </w:r>
          </w:p>
        </w:tc>
      </w:tr>
    </w:tbl>
    <w:p w:rsidR="00274922" w:rsidRPr="001B76F5" w:rsidRDefault="00274922" w:rsidP="00C72E8C">
      <w:pPr>
        <w:rPr>
          <w:rFonts w:ascii="Times New Roman" w:hAnsi="Times New Roman"/>
          <w:b/>
          <w:sz w:val="18"/>
          <w:szCs w:val="18"/>
          <w:lang w:val="ru-RU"/>
        </w:rPr>
      </w:pPr>
    </w:p>
    <w:sectPr w:rsidR="00274922" w:rsidRPr="001B76F5" w:rsidSect="008A25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05B9"/>
    <w:multiLevelType w:val="hybridMultilevel"/>
    <w:tmpl w:val="7876E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922"/>
    <w:rsid w:val="00050901"/>
    <w:rsid w:val="00162A37"/>
    <w:rsid w:val="00167EE8"/>
    <w:rsid w:val="00170AB7"/>
    <w:rsid w:val="0018773E"/>
    <w:rsid w:val="001B76F5"/>
    <w:rsid w:val="00235680"/>
    <w:rsid w:val="002423FF"/>
    <w:rsid w:val="00270B95"/>
    <w:rsid w:val="00274922"/>
    <w:rsid w:val="002815A9"/>
    <w:rsid w:val="002818A4"/>
    <w:rsid w:val="00393499"/>
    <w:rsid w:val="003A10B5"/>
    <w:rsid w:val="003F4865"/>
    <w:rsid w:val="00496D3D"/>
    <w:rsid w:val="004B5DA3"/>
    <w:rsid w:val="004E0156"/>
    <w:rsid w:val="005827C5"/>
    <w:rsid w:val="006862CB"/>
    <w:rsid w:val="006B33DE"/>
    <w:rsid w:val="006C011A"/>
    <w:rsid w:val="00710DB9"/>
    <w:rsid w:val="007331B8"/>
    <w:rsid w:val="0074387E"/>
    <w:rsid w:val="007C3514"/>
    <w:rsid w:val="007D5D04"/>
    <w:rsid w:val="007E6357"/>
    <w:rsid w:val="008A257A"/>
    <w:rsid w:val="008C512F"/>
    <w:rsid w:val="008D33EB"/>
    <w:rsid w:val="00910D43"/>
    <w:rsid w:val="00952E80"/>
    <w:rsid w:val="00982695"/>
    <w:rsid w:val="009F1AE0"/>
    <w:rsid w:val="00A25FBA"/>
    <w:rsid w:val="00A33699"/>
    <w:rsid w:val="00A51027"/>
    <w:rsid w:val="00A85144"/>
    <w:rsid w:val="00A97E89"/>
    <w:rsid w:val="00AC5B34"/>
    <w:rsid w:val="00AD70EA"/>
    <w:rsid w:val="00B014F9"/>
    <w:rsid w:val="00B079E8"/>
    <w:rsid w:val="00B30F53"/>
    <w:rsid w:val="00B354DB"/>
    <w:rsid w:val="00B70327"/>
    <w:rsid w:val="00B82863"/>
    <w:rsid w:val="00BB2393"/>
    <w:rsid w:val="00BB4DEB"/>
    <w:rsid w:val="00C72E8C"/>
    <w:rsid w:val="00CD05BA"/>
    <w:rsid w:val="00D017C4"/>
    <w:rsid w:val="00D0662C"/>
    <w:rsid w:val="00D455C6"/>
    <w:rsid w:val="00D623A3"/>
    <w:rsid w:val="00D67E9F"/>
    <w:rsid w:val="00DD187D"/>
    <w:rsid w:val="00E176B2"/>
    <w:rsid w:val="00E52E40"/>
    <w:rsid w:val="00EA08A4"/>
    <w:rsid w:val="00EA7AA2"/>
    <w:rsid w:val="00F4516C"/>
    <w:rsid w:val="00F642D9"/>
    <w:rsid w:val="00F6432B"/>
    <w:rsid w:val="00F81400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2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ind w:firstLine="0"/>
      <w:outlineLvl w:val="1"/>
    </w:pPr>
    <w:rPr>
      <w:rFonts w:ascii="Times New Roman" w:eastAsia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paragraph" w:styleId="a3">
    <w:name w:val="List Paragraph"/>
    <w:basedOn w:val="a"/>
    <w:uiPriority w:val="34"/>
    <w:qFormat/>
    <w:rsid w:val="00E52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7AB19-9578-441C-9045-2A479EED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Eldorbek A. Sultanov</cp:lastModifiedBy>
  <cp:revision>35</cp:revision>
  <dcterms:created xsi:type="dcterms:W3CDTF">2016-06-27T06:57:00Z</dcterms:created>
  <dcterms:modified xsi:type="dcterms:W3CDTF">2021-09-25T14:21:00Z</dcterms:modified>
</cp:coreProperties>
</file>